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B" w:rsidRPr="001A3541" w:rsidRDefault="008B386B" w:rsidP="008B386B">
      <w:pPr>
        <w:spacing w:before="30" w:after="30" w:line="240" w:lineRule="auto"/>
        <w:ind w:right="30"/>
        <w:jc w:val="right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A3541">
        <w:rPr>
          <w:rFonts w:ascii="Times New Roman" w:eastAsia="Times New Roman" w:hAnsi="Times New Roman"/>
          <w:bCs/>
          <w:kern w:val="36"/>
          <w:lang w:eastAsia="ru-RU"/>
        </w:rPr>
        <w:t>Утверждаю</w:t>
      </w:r>
    </w:p>
    <w:p w:rsidR="008B386B" w:rsidRPr="001A3541" w:rsidRDefault="008B386B" w:rsidP="008B386B">
      <w:pPr>
        <w:spacing w:before="30" w:after="3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A3541">
        <w:rPr>
          <w:rFonts w:ascii="Times New Roman" w:eastAsia="Times New Roman" w:hAnsi="Times New Roman"/>
          <w:bCs/>
          <w:kern w:val="36"/>
          <w:lang w:eastAsia="ru-RU"/>
        </w:rPr>
        <w:t>Директор школы – интерната</w:t>
      </w:r>
    </w:p>
    <w:p w:rsidR="008B386B" w:rsidRDefault="008B386B" w:rsidP="008B386B">
      <w:pPr>
        <w:spacing w:before="30" w:after="3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A3541">
        <w:rPr>
          <w:rFonts w:ascii="Times New Roman" w:eastAsia="Times New Roman" w:hAnsi="Times New Roman"/>
          <w:bCs/>
          <w:kern w:val="36"/>
          <w:lang w:eastAsia="ru-RU"/>
        </w:rPr>
        <w:t>___________ Кочергина Л.А.</w:t>
      </w:r>
    </w:p>
    <w:p w:rsidR="008B386B" w:rsidRPr="001A3541" w:rsidRDefault="008B386B" w:rsidP="008B386B">
      <w:pPr>
        <w:spacing w:before="30" w:after="3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</w:p>
    <w:p w:rsidR="008B386B" w:rsidRDefault="008B386B" w:rsidP="008B386B">
      <w:pPr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План работы библиотеки на 2015-2016</w:t>
      </w:r>
      <w:r w:rsidRPr="001A3541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учебный год.</w:t>
      </w:r>
    </w:p>
    <w:p w:rsidR="008B386B" w:rsidRPr="00695233" w:rsidRDefault="008B386B" w:rsidP="008B386B">
      <w:pPr>
        <w:rPr>
          <w:rFonts w:ascii="Times New Roman" w:eastAsiaTheme="minorHAnsi" w:hAnsi="Times New Roman"/>
          <w:sz w:val="24"/>
        </w:rPr>
      </w:pPr>
      <w:r w:rsidRPr="00695233">
        <w:rPr>
          <w:rFonts w:ascii="Times New Roman" w:eastAsiaTheme="minorHAnsi" w:hAnsi="Times New Roman"/>
          <w:b/>
          <w:sz w:val="32"/>
        </w:rPr>
        <w:t xml:space="preserve"> </w:t>
      </w:r>
      <w:r w:rsidRPr="00695233">
        <w:rPr>
          <w:rFonts w:ascii="Times New Roman" w:eastAsiaTheme="minorHAnsi" w:hAnsi="Times New Roman"/>
          <w:b/>
          <w:sz w:val="24"/>
        </w:rPr>
        <w:t>Цель работы библиотеки</w:t>
      </w:r>
      <w:r w:rsidRPr="00695233">
        <w:rPr>
          <w:rFonts w:ascii="Times New Roman" w:eastAsiaTheme="minorHAnsi" w:hAnsi="Times New Roman"/>
          <w:sz w:val="28"/>
        </w:rPr>
        <w:t xml:space="preserve">: </w:t>
      </w:r>
      <w:r w:rsidRPr="00695233">
        <w:rPr>
          <w:rFonts w:ascii="Times New Roman" w:eastAsiaTheme="minorHAnsi" w:hAnsi="Times New Roman"/>
          <w:sz w:val="24"/>
        </w:rPr>
        <w:t>Осуществление государственной политики в сфере образование через библиотечно-информационное обслуживание пользователей, обеспечение их прав на свободное пользование библиотечно-информационными ресурсами, гарантированное государством, создание единого информационно-образовательного пространства.</w:t>
      </w:r>
    </w:p>
    <w:p w:rsidR="008B386B" w:rsidRPr="00695233" w:rsidRDefault="008B386B" w:rsidP="008B386B">
      <w:pPr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Задачи библиотеки:</w:t>
      </w:r>
    </w:p>
    <w:p w:rsidR="008B386B" w:rsidRPr="00695233" w:rsidRDefault="008B386B" w:rsidP="008B386B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sz w:val="24"/>
        </w:rPr>
        <w:t>Воспитание гражданского самосознания, помощь в социализации воспитанников, развитии их творческих способностей;</w:t>
      </w:r>
    </w:p>
    <w:p w:rsidR="008B386B" w:rsidRPr="00695233" w:rsidRDefault="008B386B" w:rsidP="008B386B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sz w:val="24"/>
        </w:rPr>
        <w:t>Организация систематического чтения, досуга и межличностного общения в условиях библиотеки с учётом интересов, потребностей, возрастных особенностей воспитанников;</w:t>
      </w:r>
    </w:p>
    <w:p w:rsidR="008B386B" w:rsidRPr="00695233" w:rsidRDefault="008B386B" w:rsidP="008B386B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sz w:val="24"/>
        </w:rPr>
        <w:t>Организация комфортной библиотечной среды, воспитание информационной культуры воспитанников;</w:t>
      </w:r>
    </w:p>
    <w:p w:rsidR="008B386B" w:rsidRPr="00695233" w:rsidRDefault="008B386B" w:rsidP="008B386B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sz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воспитанников и педагогов;</w:t>
      </w:r>
    </w:p>
    <w:p w:rsidR="008B386B" w:rsidRPr="00695233" w:rsidRDefault="008B386B" w:rsidP="008B386B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sz w:val="24"/>
        </w:rPr>
        <w:t>Формирование у читателей навыков независимого библиотечного пользователя: обучение пользованию книгой, и другими источниками информации, поиску, отбору и критической оценке информации;</w:t>
      </w:r>
    </w:p>
    <w:p w:rsidR="008B386B" w:rsidRPr="00695233" w:rsidRDefault="008B386B" w:rsidP="008B386B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sz w:val="24"/>
        </w:rPr>
        <w:t>Сбор, накопление и обработка информации и доведение её до пользователя;</w:t>
      </w:r>
    </w:p>
    <w:p w:rsidR="008B386B" w:rsidRPr="00695233" w:rsidRDefault="008B386B" w:rsidP="008B386B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sz w:val="24"/>
        </w:rPr>
        <w:t>Проведение внеклассной работы на базе источников информации, находящихся в библиотеке.</w:t>
      </w:r>
    </w:p>
    <w:p w:rsidR="008B386B" w:rsidRPr="00695233" w:rsidRDefault="008B386B" w:rsidP="008B386B">
      <w:pPr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Основные функции библиотеки:</w:t>
      </w:r>
    </w:p>
    <w:p w:rsidR="008B386B" w:rsidRPr="00695233" w:rsidRDefault="008B386B" w:rsidP="008B386B">
      <w:pPr>
        <w:numPr>
          <w:ilvl w:val="0"/>
          <w:numId w:val="8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Аккумулирующая;</w:t>
      </w:r>
    </w:p>
    <w:p w:rsidR="008B386B" w:rsidRPr="00695233" w:rsidRDefault="008B386B" w:rsidP="008B386B">
      <w:pPr>
        <w:numPr>
          <w:ilvl w:val="0"/>
          <w:numId w:val="8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Сервисная;</w:t>
      </w:r>
    </w:p>
    <w:p w:rsidR="008B386B" w:rsidRPr="00695233" w:rsidRDefault="008B386B" w:rsidP="008B386B">
      <w:pPr>
        <w:numPr>
          <w:ilvl w:val="0"/>
          <w:numId w:val="8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Методическая;</w:t>
      </w:r>
    </w:p>
    <w:p w:rsidR="008B386B" w:rsidRPr="00695233" w:rsidRDefault="008B386B" w:rsidP="008B386B">
      <w:pPr>
        <w:numPr>
          <w:ilvl w:val="0"/>
          <w:numId w:val="8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Учебная;</w:t>
      </w:r>
    </w:p>
    <w:p w:rsidR="008B386B" w:rsidRPr="00695233" w:rsidRDefault="008B386B" w:rsidP="008B386B">
      <w:pPr>
        <w:numPr>
          <w:ilvl w:val="0"/>
          <w:numId w:val="8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Воспитательная;</w:t>
      </w:r>
    </w:p>
    <w:p w:rsidR="008B386B" w:rsidRPr="00695233" w:rsidRDefault="008B386B" w:rsidP="008B386B">
      <w:pPr>
        <w:numPr>
          <w:ilvl w:val="0"/>
          <w:numId w:val="8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Социальная;</w:t>
      </w:r>
    </w:p>
    <w:p w:rsidR="008B386B" w:rsidRPr="00695233" w:rsidRDefault="008B386B" w:rsidP="008B386B">
      <w:pPr>
        <w:numPr>
          <w:ilvl w:val="0"/>
          <w:numId w:val="8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Просветительская;</w:t>
      </w:r>
    </w:p>
    <w:p w:rsidR="008B386B" w:rsidRPr="00695233" w:rsidRDefault="008B386B" w:rsidP="008B386B">
      <w:pPr>
        <w:numPr>
          <w:ilvl w:val="0"/>
          <w:numId w:val="8"/>
        </w:numPr>
        <w:contextualSpacing/>
        <w:rPr>
          <w:rFonts w:ascii="Times New Roman" w:eastAsiaTheme="minorHAnsi" w:hAnsi="Times New Roman"/>
          <w:b/>
          <w:sz w:val="24"/>
        </w:rPr>
      </w:pPr>
      <w:r w:rsidRPr="00695233">
        <w:rPr>
          <w:rFonts w:ascii="Times New Roman" w:eastAsiaTheme="minorHAnsi" w:hAnsi="Times New Roman"/>
          <w:b/>
          <w:sz w:val="24"/>
        </w:rPr>
        <w:t>Координирующая.</w:t>
      </w:r>
    </w:p>
    <w:p w:rsidR="008B386B" w:rsidRDefault="008B386B" w:rsidP="008B386B">
      <w:pPr>
        <w:spacing w:before="30" w:after="30" w:line="240" w:lineRule="auto"/>
        <w:ind w:right="30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8B386B" w:rsidRDefault="008B386B" w:rsidP="008B386B">
      <w:pPr>
        <w:spacing w:before="30" w:after="30" w:line="240" w:lineRule="auto"/>
        <w:ind w:right="30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8B386B" w:rsidRDefault="008B386B" w:rsidP="008B386B">
      <w:pPr>
        <w:spacing w:before="30" w:after="30" w:line="240" w:lineRule="auto"/>
        <w:ind w:right="30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8B386B" w:rsidRPr="001A3541" w:rsidRDefault="008B386B" w:rsidP="008B386B">
      <w:pPr>
        <w:spacing w:before="30" w:after="30" w:line="240" w:lineRule="auto"/>
        <w:ind w:right="30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8B386B" w:rsidRDefault="008B386B" w:rsidP="008B38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386B" w:rsidRDefault="008B386B" w:rsidP="008B38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386B" w:rsidRPr="00695233" w:rsidRDefault="008B386B" w:rsidP="008B38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95233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План работы библиотеки.</w:t>
      </w:r>
    </w:p>
    <w:p w:rsidR="008B386B" w:rsidRPr="00695233" w:rsidRDefault="008B386B" w:rsidP="008B386B">
      <w:pPr>
        <w:spacing w:after="15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B386B" w:rsidRPr="001A3541" w:rsidRDefault="008B386B" w:rsidP="008B386B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A3541">
        <w:rPr>
          <w:rFonts w:ascii="Times New Roman" w:eastAsia="Times New Roman" w:hAnsi="Times New Roman"/>
          <w:b/>
          <w:sz w:val="24"/>
          <w:szCs w:val="20"/>
          <w:lang w:eastAsia="ru-RU"/>
        </w:rPr>
        <w:t>Работа с фондом библиотеки.</w:t>
      </w:r>
    </w:p>
    <w:tbl>
      <w:tblPr>
        <w:tblW w:w="0" w:type="auto"/>
        <w:jc w:val="center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6365"/>
        <w:gridCol w:w="1888"/>
      </w:tblGrid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8B386B" w:rsidRPr="001A3541" w:rsidTr="0010018C">
        <w:trPr>
          <w:trHeight w:val="768"/>
          <w:tblCellSpacing w:w="0" w:type="dxa"/>
          <w:jc w:val="center"/>
        </w:trPr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бота с фондом учебной литературы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движения фонда. Диагностика обеспеченности учащихся учебник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 и учебными пособиями на 2015/2016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год.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Составление справки по учебно-методическому обеспечению учебного процесса школы-интерната.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Сентябрь-октябрь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Май-июнь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Август-сентябрь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8B386B" w:rsidRPr="001A3541" w:rsidRDefault="008B386B" w:rsidP="001001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библиографическими изданиями (</w:t>
            </w:r>
            <w:proofErr w:type="gramStart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прайс- листы</w:t>
            </w:r>
            <w:proofErr w:type="gramEnd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тематические планы издательств, перечни учебников и пособий, рекомендованные Министерством образования)</w:t>
            </w:r>
          </w:p>
          <w:p w:rsidR="008B386B" w:rsidRPr="001A3541" w:rsidRDefault="008B386B" w:rsidP="001001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совместно с руководителями МО бланка заказа на учебник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 учётом их требований на 2016/2017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год</w:t>
            </w:r>
          </w:p>
          <w:p w:rsidR="008B386B" w:rsidRPr="001A3541" w:rsidRDefault="008B386B" w:rsidP="001001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Согласование и 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тверждение бланка-заказа на 2016/2017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  с администрацией  школы-интерната.</w:t>
            </w:r>
          </w:p>
          <w:p w:rsidR="008B386B" w:rsidRPr="001A3541" w:rsidRDefault="008B386B" w:rsidP="001001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перечня учебников, планируемых в новом учебном году,</w:t>
            </w:r>
          </w:p>
          <w:p w:rsidR="008B386B" w:rsidRPr="001A3541" w:rsidRDefault="008B386B" w:rsidP="001001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контроля над выполнением сделанного заказа</w:t>
            </w:r>
          </w:p>
          <w:p w:rsidR="008B386B" w:rsidRPr="001A3541" w:rsidRDefault="008B386B" w:rsidP="001001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Приём и обработка поступивших учебников: оформление накладных, запись в КСУ, штемпелевание, оформление картотеки.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Декабрь, май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Декабрь,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Апрель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Октябрь-декабрь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и анализ использования учебного фонда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Пополнение и редактирование картотеки учебной литературы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Расстановка новых изданий в фонде.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Ведение тетради выдачи учебников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Май, сентябрь</w:t>
            </w:r>
          </w:p>
        </w:tc>
      </w:tr>
      <w:tr w:rsidR="008B386B" w:rsidRPr="001A3541" w:rsidTr="0010018C">
        <w:trPr>
          <w:trHeight w:val="119"/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after="150" w:line="1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after="150" w:line="119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after="150" w:line="1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состава фонда и анализ его использования, создание и ведение каталога, в </w:t>
            </w:r>
            <w:proofErr w:type="spellStart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электронного.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- февраль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комплектования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6. 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фондом:</w:t>
            </w:r>
          </w:p>
          <w:p w:rsidR="008B386B" w:rsidRPr="001A3541" w:rsidRDefault="008B386B" w:rsidP="001001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фонда (наличие полочных, буквенных 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разделителей,  индексов), эстетика оформления</w:t>
            </w:r>
          </w:p>
          <w:p w:rsidR="008B386B" w:rsidRPr="001A3541" w:rsidRDefault="008B386B" w:rsidP="001001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  правильной  расстановки фонда на стеллажах</w:t>
            </w:r>
          </w:p>
          <w:p w:rsidR="008B386B" w:rsidRPr="001A3541" w:rsidRDefault="008B386B" w:rsidP="001001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свободного доступа пользователей библиотеки к информации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Постоянно в течение 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7. 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сохранности фонда:</w:t>
            </w:r>
          </w:p>
          <w:p w:rsidR="008B386B" w:rsidRPr="001A3541" w:rsidRDefault="008B386B" w:rsidP="001001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фонда особо ценных изданий и проведение периодических проверок сохранности</w:t>
            </w:r>
          </w:p>
          <w:p w:rsidR="008B386B" w:rsidRPr="001A3541" w:rsidRDefault="008B386B" w:rsidP="001001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по возмещению ущерба, причиненного носителям информации в установленном  порядке</w:t>
            </w:r>
          </w:p>
          <w:p w:rsidR="008B386B" w:rsidRPr="001A3541" w:rsidRDefault="008B386B" w:rsidP="001001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 по мелкому ремонту и переплету изданий с привлечением библиотечного актива</w:t>
            </w:r>
          </w:p>
          <w:p w:rsidR="008B386B" w:rsidRPr="001A3541" w:rsidRDefault="008B386B" w:rsidP="001001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списков должников 2 раза в учеб</w:t>
            </w:r>
            <w:proofErr w:type="gramStart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</w:t>
            </w:r>
          </w:p>
          <w:p w:rsidR="008B386B" w:rsidRPr="001A3541" w:rsidRDefault="008B386B" w:rsidP="001001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обеспечение требуемого режима систематизированного хранения и физической сохранности библиотечного фонда. Раз в месяц устраивать  санитарный день - последняя пятница каждого месяца.</w:t>
            </w:r>
          </w:p>
          <w:p w:rsidR="008B386B" w:rsidRPr="001A3541" w:rsidRDefault="008B386B" w:rsidP="001001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истематический  контроль за своевременным возвратом в библиотеку выданных изданий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 в течение года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 в течение года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8.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работы читального зала согласно графику.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№3.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Комплектование фонда периодики</w:t>
            </w:r>
          </w:p>
          <w:p w:rsidR="008B386B" w:rsidRPr="001A3541" w:rsidRDefault="008B386B" w:rsidP="008B386B">
            <w:pPr>
              <w:pStyle w:val="a3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подписки на 1 полугодие 2016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доставки</w:t>
            </w:r>
          </w:p>
          <w:p w:rsidR="008B386B" w:rsidRPr="001A3541" w:rsidRDefault="008B386B" w:rsidP="008B386B">
            <w:pPr>
              <w:pStyle w:val="a3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подписки на 2 полугодие 2016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доставки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86B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</w:tr>
    </w:tbl>
    <w:p w:rsidR="008B386B" w:rsidRPr="001A3541" w:rsidRDefault="008B386B" w:rsidP="008B386B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54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8B386B" w:rsidRPr="001A3541" w:rsidRDefault="008B386B" w:rsidP="008B386B">
      <w:pPr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6667"/>
        <w:gridCol w:w="1906"/>
      </w:tblGrid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Работа с читателями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  исполнения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- ноябрь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- декабрь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читателей в читальном зале: учителей, учащихся.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Беседы о </w:t>
            </w:r>
            <w:proofErr w:type="gramStart"/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с педагогическим коллективом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right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с воспитанниками.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четверть</w:t>
            </w:r>
          </w:p>
        </w:tc>
      </w:tr>
      <w:tr w:rsidR="008B386B" w:rsidRPr="001A3541" w:rsidTr="0010018C">
        <w:trPr>
          <w:trHeight w:val="834"/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B386B" w:rsidRPr="001A3541" w:rsidTr="0010018C">
        <w:trPr>
          <w:trHeight w:val="959"/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  <w:p w:rsidR="008B386B" w:rsidRPr="001A3541" w:rsidRDefault="008B386B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Справочно-библиографическая работа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539" w:right="170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справочно-библиографического аппарата с учётом возрастных особенностей пользователей (каталоги, картотеки, рекомендательные списки, выделения справочно-информационных изданий).</w:t>
            </w:r>
          </w:p>
          <w:p w:rsidR="008B386B" w:rsidRPr="001A3541" w:rsidRDefault="008B386B" w:rsidP="0010018C">
            <w:pPr>
              <w:spacing w:before="60" w:after="60" w:line="240" w:lineRule="auto"/>
              <w:ind w:left="539" w:right="170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ознакомление со структурой и оформлением книги, овладение навыками работы со справочными изданиями и т. д.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Постоянно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100" w:line="240" w:lineRule="auto"/>
              <w:ind w:left="170" w:right="170"/>
              <w:outlineLvl w:val="4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bCs/>
                <w:lang w:eastAsia="ru-RU"/>
              </w:rPr>
              <w:t>№6. 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Выставочная деятельность.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Плановые ежегодные выставки: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знаний»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учителя»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день школьных библиотек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согласия и примирения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матери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воинской славы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Рождество Христово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день родного языка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«Твои защитники»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«8 марта»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Масленица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и юношеской книги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Всемирный день космонавтики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весны и труда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</w:t>
            </w: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</w:t>
            </w:r>
          </w:p>
          <w:p w:rsidR="008B386B" w:rsidRPr="001A3541" w:rsidRDefault="008B386B" w:rsidP="0010018C">
            <w:pPr>
              <w:spacing w:before="60" w:after="60" w:line="240" w:lineRule="auto"/>
              <w:ind w:left="720" w:right="17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 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Выставки в помощь учебному процессу: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необходимости.</w:t>
            </w:r>
          </w:p>
        </w:tc>
      </w:tr>
      <w:tr w:rsidR="008B386B" w:rsidRPr="001A3541" w:rsidTr="0010018C">
        <w:trPr>
          <w:trHeight w:val="730"/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</w:t>
            </w: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Выставки учебных изданий по предметным неделям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предметным неделям.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Выставки к юбилейным датам писателей: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6F2" w:rsidRPr="000216F2" w:rsidRDefault="000216F2" w:rsidP="000216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0216F2">
              <w:rPr>
                <w:rFonts w:ascii="Times New Roman" w:eastAsia="Times New Roman" w:hAnsi="Times New Roman"/>
                <w:szCs w:val="24"/>
              </w:rPr>
              <w:t>3 октября — 120 лет со дня рождения Сергея Александровича Есенина — отечественного поэта, чуткого лирика, признанного певца крестьянской России.</w:t>
            </w:r>
          </w:p>
          <w:p w:rsidR="000216F2" w:rsidRPr="000216F2" w:rsidRDefault="000216F2" w:rsidP="000216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0216F2">
              <w:rPr>
                <w:rFonts w:ascii="Times New Roman" w:eastAsia="Times New Roman" w:hAnsi="Times New Roman"/>
                <w:szCs w:val="24"/>
              </w:rPr>
              <w:t>22 ноября – день рождения российского лексикографа Владимира Даля – Всероссийский словарный урок</w:t>
            </w:r>
          </w:p>
          <w:p w:rsidR="000216F2" w:rsidRPr="000216F2" w:rsidRDefault="000216F2" w:rsidP="000216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0216F2">
              <w:rPr>
                <w:rFonts w:ascii="Times New Roman" w:eastAsia="Times New Roman" w:hAnsi="Times New Roman"/>
                <w:szCs w:val="24"/>
              </w:rPr>
              <w:t>28 ноября — столетний юбилей со дня рождения Константина (Кирилла) Михайловича Симонова. Русский писатель, в чьем творчестве главенствует тема войны;</w:t>
            </w:r>
          </w:p>
          <w:p w:rsidR="000216F2" w:rsidRPr="000216F2" w:rsidRDefault="000216F2" w:rsidP="000216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0216F2">
              <w:rPr>
                <w:rFonts w:ascii="Times New Roman" w:eastAsia="Times New Roman" w:hAnsi="Times New Roman"/>
                <w:szCs w:val="24"/>
              </w:rPr>
              <w:t>28 ноября — 135 лет со дня рождения Александра Александровича Блока, одного из величайших отечественных поэтов.</w:t>
            </w:r>
          </w:p>
          <w:p w:rsidR="000216F2" w:rsidRPr="000216F2" w:rsidRDefault="000216F2" w:rsidP="000216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0216F2">
              <w:rPr>
                <w:rFonts w:ascii="Times New Roman" w:eastAsia="Times New Roman" w:hAnsi="Times New Roman"/>
                <w:szCs w:val="24"/>
              </w:rPr>
              <w:t xml:space="preserve">12 декабря — 110 лет со дня рождения Василия Семеновича </w:t>
            </w:r>
            <w:proofErr w:type="spellStart"/>
            <w:r w:rsidRPr="000216F2">
              <w:rPr>
                <w:rFonts w:ascii="Times New Roman" w:eastAsia="Times New Roman" w:hAnsi="Times New Roman"/>
                <w:szCs w:val="24"/>
              </w:rPr>
              <w:t>Гроссмана</w:t>
            </w:r>
            <w:proofErr w:type="spellEnd"/>
            <w:r w:rsidRPr="000216F2">
              <w:rPr>
                <w:rFonts w:ascii="Times New Roman" w:eastAsia="Times New Roman" w:hAnsi="Times New Roman"/>
                <w:szCs w:val="24"/>
              </w:rPr>
              <w:t>. Отечественный писатель, посвятивший свое творчество военной теме.</w:t>
            </w:r>
          </w:p>
          <w:p w:rsidR="000216F2" w:rsidRPr="000216F2" w:rsidRDefault="000216F2" w:rsidP="000216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0216F2">
              <w:rPr>
                <w:rFonts w:ascii="Times New Roman" w:eastAsia="Times New Roman" w:hAnsi="Times New Roman"/>
                <w:szCs w:val="24"/>
              </w:rPr>
              <w:t>3 января — 80 лет со дня рождения отечественного поэта Николая Михайловича Рубцова.</w:t>
            </w:r>
          </w:p>
          <w:p w:rsidR="000216F2" w:rsidRPr="000216F2" w:rsidRDefault="000216F2" w:rsidP="000216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0216F2">
              <w:rPr>
                <w:rFonts w:ascii="Times New Roman" w:eastAsia="Times New Roman" w:hAnsi="Times New Roman"/>
                <w:szCs w:val="24"/>
              </w:rPr>
              <w:t xml:space="preserve">27 января — 190 лет со дня </w:t>
            </w:r>
            <w:proofErr w:type="gramStart"/>
            <w:r w:rsidRPr="000216F2">
              <w:rPr>
                <w:rFonts w:ascii="Times New Roman" w:eastAsia="Times New Roman" w:hAnsi="Times New Roman"/>
                <w:szCs w:val="24"/>
              </w:rPr>
              <w:t xml:space="preserve">рождения популярного писателя-сатирика Михаила </w:t>
            </w:r>
            <w:proofErr w:type="spellStart"/>
            <w:r w:rsidRPr="000216F2">
              <w:rPr>
                <w:rFonts w:ascii="Times New Roman" w:eastAsia="Times New Roman" w:hAnsi="Times New Roman"/>
                <w:szCs w:val="24"/>
              </w:rPr>
              <w:t>Евграфовича</w:t>
            </w:r>
            <w:proofErr w:type="spellEnd"/>
            <w:r w:rsidRPr="000216F2">
              <w:rPr>
                <w:rFonts w:ascii="Times New Roman" w:eastAsia="Times New Roman" w:hAnsi="Times New Roman"/>
                <w:szCs w:val="24"/>
              </w:rPr>
              <w:t xml:space="preserve"> Салтыкова-Щедрина</w:t>
            </w:r>
            <w:proofErr w:type="gramEnd"/>
            <w:r w:rsidRPr="000216F2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8B386B" w:rsidRPr="000216F2" w:rsidRDefault="000216F2" w:rsidP="000216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0216F2">
              <w:rPr>
                <w:rFonts w:ascii="Times New Roman" w:eastAsia="Times New Roman" w:hAnsi="Times New Roman"/>
                <w:szCs w:val="24"/>
              </w:rPr>
              <w:t xml:space="preserve">17 февраля — 110 лет со дня рождения Агнии Львовны </w:t>
            </w:r>
            <w:proofErr w:type="spellStart"/>
            <w:r w:rsidRPr="000216F2">
              <w:rPr>
                <w:rFonts w:ascii="Times New Roman" w:eastAsia="Times New Roman" w:hAnsi="Times New Roman"/>
                <w:szCs w:val="24"/>
              </w:rPr>
              <w:t>Барто</w:t>
            </w:r>
            <w:proofErr w:type="spellEnd"/>
            <w:r w:rsidRPr="000216F2">
              <w:rPr>
                <w:rFonts w:ascii="Times New Roman" w:eastAsia="Times New Roman" w:hAnsi="Times New Roman"/>
                <w:szCs w:val="24"/>
              </w:rPr>
              <w:t>. Русская поэтесса, детские стихи которой знают наизусть и современные дети.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  <w:r w:rsidR="008B386B"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  <w:r w:rsidR="008B386B"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</w:t>
            </w:r>
          </w:p>
          <w:p w:rsidR="008B386B" w:rsidRPr="001A3541" w:rsidRDefault="008B386B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8B386B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16F2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86B" w:rsidRPr="001A3541" w:rsidRDefault="000216F2" w:rsidP="0010018C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библиотечных уроков,  приуроченных к памятным датам и юбилеям писателей.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по классам экскурсий в детскую библиотеку, районную библиотеку.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и юношеской книги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</w:tr>
    </w:tbl>
    <w:p w:rsidR="008B386B" w:rsidRPr="001A3541" w:rsidRDefault="008B386B" w:rsidP="008B386B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541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</w:p>
    <w:p w:rsidR="008B386B" w:rsidRPr="001A3541" w:rsidRDefault="008B386B" w:rsidP="008B386B">
      <w:pPr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908"/>
        <w:gridCol w:w="1834"/>
      </w:tblGrid>
      <w:tr w:rsidR="008B386B" w:rsidRPr="001A3541" w:rsidTr="001001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№7.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  выполнения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информации из профессиональных изданий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опыта лучших школьных библиотекарей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семинарах методического объединения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8B386B" w:rsidRPr="001A3541" w:rsidRDefault="008B386B" w:rsidP="008B386B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86B" w:rsidRPr="001A3541" w:rsidRDefault="008B386B" w:rsidP="008B386B">
      <w:pPr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69"/>
        <w:gridCol w:w="2248"/>
      </w:tblGrid>
      <w:tr w:rsidR="008B386B" w:rsidRPr="001A3541" w:rsidTr="0010018C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after="15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работы</w:t>
            </w:r>
          </w:p>
          <w:p w:rsidR="008B386B" w:rsidRPr="001A3541" w:rsidRDefault="008B386B" w:rsidP="0010018C">
            <w:pPr>
              <w:spacing w:before="60" w:after="6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выполнения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чёта о работе библиотеки за 2015-2016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год.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плана работы библиотеки на 2016-2017</w:t>
            </w: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дневника работы библиотеки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8B386B" w:rsidRPr="001A3541" w:rsidRDefault="008B386B" w:rsidP="008B386B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541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</w:p>
    <w:p w:rsidR="008B386B" w:rsidRPr="00BA17C2" w:rsidRDefault="008B386B" w:rsidP="008B386B">
      <w:pPr>
        <w:spacing w:after="15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BA17C2">
        <w:rPr>
          <w:rFonts w:ascii="Times New Roman" w:eastAsia="Times New Roman" w:hAnsi="Times New Roman"/>
          <w:b/>
          <w:sz w:val="28"/>
          <w:szCs w:val="20"/>
          <w:lang w:eastAsia="ru-RU"/>
        </w:rPr>
        <w:t>Перспективы развития библиотеки.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70"/>
        <w:gridCol w:w="2247"/>
      </w:tblGrid>
      <w:tr w:rsidR="008B386B" w:rsidRPr="001A3541" w:rsidTr="0010018C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Превратить школьную библиотеку в информационный центр школы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электронного каталога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Помощь в проектной деятельности педагогам и учащимся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B386B" w:rsidRPr="001A3541" w:rsidTr="0010018C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0216F2" w:rsidRDefault="008B386B" w:rsidP="0010018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активных форм массовой работы по продвижению чтения – викторины, литературные игры, дискуссии</w:t>
            </w:r>
            <w:r w:rsidR="00021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проектная деятельность, работа на платформе </w:t>
            </w:r>
            <w:proofErr w:type="spellStart"/>
            <w:r w:rsidR="000216F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globallab</w:t>
            </w:r>
            <w:proofErr w:type="spellEnd"/>
            <w:r w:rsidR="00021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виртуальные экскурсии и др.</w:t>
            </w:r>
            <w:bookmarkStart w:id="0" w:name="_GoBack"/>
            <w:bookmarkEnd w:id="0"/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6B" w:rsidRPr="001A3541" w:rsidRDefault="008B386B" w:rsidP="0010018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8B386B" w:rsidRPr="001A3541" w:rsidRDefault="008B386B" w:rsidP="008B386B">
      <w:pPr>
        <w:spacing w:after="15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54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8B386B" w:rsidRPr="001A3541" w:rsidRDefault="008B386B" w:rsidP="008B386B">
      <w:pPr>
        <w:spacing w:after="15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54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8B386B" w:rsidRPr="001A3541" w:rsidRDefault="008B386B" w:rsidP="008B386B">
      <w:pPr>
        <w:rPr>
          <w:rFonts w:ascii="Times New Roman" w:hAnsi="Times New Roman"/>
        </w:rPr>
      </w:pPr>
      <w:r w:rsidRPr="001A3541">
        <w:rPr>
          <w:rFonts w:ascii="Times New Roman" w:eastAsia="Times New Roman" w:hAnsi="Times New Roman"/>
          <w:sz w:val="20"/>
          <w:szCs w:val="20"/>
          <w:lang w:eastAsia="ru-RU"/>
        </w:rPr>
        <w:t xml:space="preserve">Библиотекарь </w:t>
      </w:r>
      <w:proofErr w:type="spellStart"/>
      <w:r w:rsidRPr="001A3541">
        <w:rPr>
          <w:rFonts w:ascii="Times New Roman" w:eastAsia="Times New Roman" w:hAnsi="Times New Roman"/>
          <w:sz w:val="20"/>
          <w:szCs w:val="20"/>
          <w:lang w:eastAsia="ru-RU"/>
        </w:rPr>
        <w:t>Бабичева</w:t>
      </w:r>
      <w:proofErr w:type="spellEnd"/>
      <w:r w:rsidRPr="001A3541">
        <w:rPr>
          <w:rFonts w:ascii="Times New Roman" w:eastAsia="Times New Roman" w:hAnsi="Times New Roman"/>
          <w:sz w:val="20"/>
          <w:szCs w:val="20"/>
          <w:lang w:eastAsia="ru-RU"/>
        </w:rPr>
        <w:t xml:space="preserve"> Л.М. ______________</w:t>
      </w:r>
    </w:p>
    <w:p w:rsidR="0082392D" w:rsidRDefault="0082392D"/>
    <w:sectPr w:rsidR="0082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DFD"/>
    <w:multiLevelType w:val="multilevel"/>
    <w:tmpl w:val="C3A8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342F"/>
    <w:multiLevelType w:val="hybridMultilevel"/>
    <w:tmpl w:val="556C6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2A1DB3"/>
    <w:multiLevelType w:val="multilevel"/>
    <w:tmpl w:val="223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110F4"/>
    <w:multiLevelType w:val="hybridMultilevel"/>
    <w:tmpl w:val="341C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4E"/>
    <w:multiLevelType w:val="multilevel"/>
    <w:tmpl w:val="F8F8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02180"/>
    <w:multiLevelType w:val="hybridMultilevel"/>
    <w:tmpl w:val="EC9C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5D3B"/>
    <w:multiLevelType w:val="hybridMultilevel"/>
    <w:tmpl w:val="ED6E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A006A"/>
    <w:multiLevelType w:val="multilevel"/>
    <w:tmpl w:val="19D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629FE"/>
    <w:multiLevelType w:val="hybridMultilevel"/>
    <w:tmpl w:val="1B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03326"/>
    <w:multiLevelType w:val="multilevel"/>
    <w:tmpl w:val="DE14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84BD8"/>
    <w:multiLevelType w:val="multilevel"/>
    <w:tmpl w:val="D0F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E4D24"/>
    <w:multiLevelType w:val="multilevel"/>
    <w:tmpl w:val="2A60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0009B"/>
    <w:multiLevelType w:val="multilevel"/>
    <w:tmpl w:val="F1D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B"/>
    <w:rsid w:val="000216F2"/>
    <w:rsid w:val="00080F6B"/>
    <w:rsid w:val="000B3932"/>
    <w:rsid w:val="000B54FF"/>
    <w:rsid w:val="002A08C5"/>
    <w:rsid w:val="003E691D"/>
    <w:rsid w:val="00500ABD"/>
    <w:rsid w:val="00575526"/>
    <w:rsid w:val="00614EFD"/>
    <w:rsid w:val="0082392D"/>
    <w:rsid w:val="00871D76"/>
    <w:rsid w:val="008B386B"/>
    <w:rsid w:val="00910486"/>
    <w:rsid w:val="00B20E7E"/>
    <w:rsid w:val="00E72D2B"/>
    <w:rsid w:val="00E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6B"/>
    <w:pPr>
      <w:ind w:left="720"/>
      <w:contextualSpacing/>
    </w:pPr>
  </w:style>
  <w:style w:type="table" w:styleId="a4">
    <w:name w:val="Table Grid"/>
    <w:basedOn w:val="a1"/>
    <w:uiPriority w:val="59"/>
    <w:rsid w:val="008B38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6B"/>
    <w:pPr>
      <w:ind w:left="720"/>
      <w:contextualSpacing/>
    </w:pPr>
  </w:style>
  <w:style w:type="table" w:styleId="a4">
    <w:name w:val="Table Grid"/>
    <w:basedOn w:val="a1"/>
    <w:uiPriority w:val="59"/>
    <w:rsid w:val="008B38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2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0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1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95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69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5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3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2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5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3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2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4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6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7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58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5768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2</cp:revision>
  <dcterms:created xsi:type="dcterms:W3CDTF">2015-09-02T10:28:00Z</dcterms:created>
  <dcterms:modified xsi:type="dcterms:W3CDTF">2015-09-02T10:28:00Z</dcterms:modified>
</cp:coreProperties>
</file>